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47" w:rsidRDefault="00465847" w:rsidP="00465847">
      <w:pPr>
        <w:jc w:val="center"/>
        <w:rPr>
          <w:rFonts w:ascii="Times New Roman" w:hAnsi="Times New Roman"/>
          <w:b/>
          <w:bCs/>
          <w:sz w:val="34"/>
          <w:szCs w:val="34"/>
        </w:rPr>
      </w:pPr>
      <w:r>
        <w:rPr>
          <w:rFonts w:ascii="Times New Roman" w:hAnsi="Times New Roman"/>
          <w:b/>
          <w:bCs/>
          <w:sz w:val="34"/>
          <w:szCs w:val="34"/>
        </w:rPr>
        <w:t>PRIJAVNI  LIST</w:t>
      </w:r>
    </w:p>
    <w:p w:rsidR="00465847" w:rsidRDefault="00465847" w:rsidP="00465847">
      <w:pPr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10"/>
          <w:szCs w:val="20"/>
        </w:rPr>
      </w:pPr>
    </w:p>
    <w:p w:rsidR="00465847" w:rsidRDefault="00465847" w:rsidP="00465847">
      <w:pPr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8"/>
          <w:szCs w:val="24"/>
        </w:rPr>
      </w:pPr>
      <w:r>
        <w:rPr>
          <w:rFonts w:ascii="Times New Roman" w:eastAsia="SimSun" w:hAnsi="Times New Roman"/>
          <w:kern w:val="3"/>
          <w:sz w:val="28"/>
          <w:szCs w:val="24"/>
        </w:rPr>
        <w:t>za radionicu</w:t>
      </w:r>
    </w:p>
    <w:p w:rsidR="00465847" w:rsidRDefault="00465847" w:rsidP="00465847">
      <w:pPr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10"/>
          <w:szCs w:val="20"/>
        </w:rPr>
      </w:pPr>
    </w:p>
    <w:p w:rsidR="00465847" w:rsidRDefault="00465847" w:rsidP="00465847">
      <w:pPr>
        <w:keepNext/>
        <w:jc w:val="center"/>
        <w:outlineLvl w:val="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NASLJEDNO PRAVO U PRAKSI</w:t>
      </w:r>
    </w:p>
    <w:p w:rsidR="00465847" w:rsidRDefault="00465847" w:rsidP="00465847">
      <w:pPr>
        <w:jc w:val="center"/>
        <w:rPr>
          <w:rFonts w:ascii="Times New Roman" w:hAnsi="Times New Roman"/>
          <w:sz w:val="20"/>
          <w:szCs w:val="20"/>
        </w:rPr>
      </w:pPr>
    </w:p>
    <w:p w:rsidR="00465847" w:rsidRDefault="00465847" w:rsidP="0046584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Utorak, 29. rujna 2015. u 9,30 sati</w:t>
      </w:r>
    </w:p>
    <w:p w:rsidR="00465847" w:rsidRDefault="00465847" w:rsidP="0046584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Zagreb, Hotel International, </w:t>
      </w:r>
      <w:proofErr w:type="spellStart"/>
      <w:r>
        <w:rPr>
          <w:rFonts w:ascii="Times New Roman" w:hAnsi="Times New Roman"/>
          <w:szCs w:val="24"/>
        </w:rPr>
        <w:t>Miramarska</w:t>
      </w:r>
      <w:proofErr w:type="spellEnd"/>
      <w:r>
        <w:rPr>
          <w:rFonts w:ascii="Times New Roman" w:hAnsi="Times New Roman"/>
          <w:szCs w:val="24"/>
        </w:rPr>
        <w:t xml:space="preserve"> cesta 24 </w:t>
      </w:r>
    </w:p>
    <w:p w:rsidR="00465847" w:rsidRDefault="00465847" w:rsidP="00465847">
      <w:pPr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Cs w:val="20"/>
        </w:rPr>
      </w:pPr>
    </w:p>
    <w:p w:rsidR="00465847" w:rsidRDefault="00465847" w:rsidP="00465847">
      <w:pPr>
        <w:suppressAutoHyphens/>
        <w:autoSpaceDN w:val="0"/>
        <w:jc w:val="center"/>
        <w:textAlignment w:val="baseline"/>
        <w:rPr>
          <w:rFonts w:ascii="Times New Roman" w:eastAsia="SimSun" w:hAnsi="Times New Roman"/>
          <w:b/>
          <w:bCs/>
          <w:kern w:val="3"/>
          <w:szCs w:val="20"/>
        </w:rPr>
      </w:pPr>
      <w:r>
        <w:rPr>
          <w:rFonts w:ascii="Times New Roman" w:eastAsia="SimSun" w:hAnsi="Times New Roman"/>
          <w:b/>
          <w:bCs/>
          <w:kern w:val="3"/>
          <w:szCs w:val="20"/>
        </w:rPr>
        <w:t xml:space="preserve">Za uplate do 15. rujna 2015. odobravamo popust 100 kuna </w:t>
      </w:r>
    </w:p>
    <w:p w:rsidR="00465847" w:rsidRDefault="00465847" w:rsidP="00465847">
      <w:pPr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Cs w:val="20"/>
        </w:rPr>
      </w:pPr>
      <w:r>
        <w:rPr>
          <w:rFonts w:ascii="Times New Roman" w:eastAsia="SimSun" w:hAnsi="Times New Roman"/>
          <w:kern w:val="3"/>
          <w:szCs w:val="20"/>
        </w:rPr>
        <w:t>(590 umjesto 690 kuna)</w:t>
      </w:r>
    </w:p>
    <w:p w:rsidR="00465847" w:rsidRDefault="00465847" w:rsidP="00465847">
      <w:pPr>
        <w:suppressAutoHyphens/>
        <w:autoSpaceDN w:val="0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:rsidR="00465847" w:rsidRDefault="00465847" w:rsidP="00465847">
      <w:pPr>
        <w:pStyle w:val="Textbody"/>
        <w:tabs>
          <w:tab w:val="left" w:leader="underscore" w:pos="7371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Naziv trgovačkog društva ili ustanove: 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pStyle w:val="Standard"/>
        <w:tabs>
          <w:tab w:val="left" w:leader="underscore" w:pos="737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OIB: 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pStyle w:val="Standard"/>
        <w:tabs>
          <w:tab w:val="left" w:leader="underscore" w:pos="737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Poštanski broj i mjesto: 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pStyle w:val="Standard"/>
        <w:tabs>
          <w:tab w:val="left" w:leader="underscore" w:pos="737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Ulica i kućni broj: 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pStyle w:val="Standard"/>
        <w:tabs>
          <w:tab w:val="left" w:leader="underscore" w:pos="737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Broj telefona i faksa: 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pStyle w:val="Standard"/>
        <w:tabs>
          <w:tab w:val="left" w:leader="underscore" w:pos="737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E-mail: 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pStyle w:val="Standard"/>
        <w:tabs>
          <w:tab w:val="left" w:leader="underscore" w:pos="10206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Prijavljujemo:</w:t>
      </w:r>
    </w:p>
    <w:p w:rsidR="00465847" w:rsidRDefault="00465847" w:rsidP="00465847">
      <w:pPr>
        <w:pStyle w:val="Standard"/>
        <w:tabs>
          <w:tab w:val="left" w:leader="underscore" w:pos="3402"/>
          <w:tab w:val="left" w:leader="underscore" w:pos="737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</w:t>
      </w:r>
      <w:r>
        <w:rPr>
          <w:rFonts w:ascii="Times New Roman" w:hAnsi="Times New Roman"/>
          <w:sz w:val="20"/>
        </w:rPr>
        <w:tab/>
        <w:t xml:space="preserve">      4. 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pStyle w:val="Standard"/>
        <w:tabs>
          <w:tab w:val="left" w:leader="underscore" w:pos="3402"/>
          <w:tab w:val="left" w:leader="underscore" w:pos="737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</w:t>
      </w:r>
      <w:r>
        <w:rPr>
          <w:rFonts w:ascii="Times New Roman" w:hAnsi="Times New Roman"/>
          <w:sz w:val="20"/>
        </w:rPr>
        <w:tab/>
        <w:t xml:space="preserve">      5.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pStyle w:val="Standard"/>
        <w:tabs>
          <w:tab w:val="left" w:leader="underscore" w:pos="3402"/>
          <w:tab w:val="left" w:leader="underscore" w:pos="7371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</w:t>
      </w:r>
      <w:r>
        <w:rPr>
          <w:rFonts w:ascii="Times New Roman" w:hAnsi="Times New Roman"/>
          <w:sz w:val="20"/>
        </w:rPr>
        <w:tab/>
        <w:t xml:space="preserve">      6.</w:t>
      </w:r>
      <w:r>
        <w:rPr>
          <w:rFonts w:ascii="Times New Roman" w:hAnsi="Times New Roman"/>
          <w:sz w:val="20"/>
        </w:rPr>
        <w:tab/>
      </w:r>
    </w:p>
    <w:p w:rsidR="00465847" w:rsidRDefault="00465847" w:rsidP="00465847">
      <w:pPr>
        <w:suppressAutoHyphens/>
        <w:autoSpaceDN w:val="0"/>
        <w:jc w:val="both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:rsidR="00465847" w:rsidRDefault="00465847" w:rsidP="00465847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Naručujemo i pisani materijal - knjigu “Zakon o nasljeđivanju”, autora Damira </w:t>
      </w:r>
      <w:proofErr w:type="spellStart"/>
      <w:r>
        <w:rPr>
          <w:rFonts w:ascii="Times New Roman" w:hAnsi="Times New Roman"/>
          <w:sz w:val="20"/>
          <w:szCs w:val="20"/>
        </w:rPr>
        <w:t>Kontreca</w:t>
      </w:r>
      <w:proofErr w:type="spellEnd"/>
      <w:r>
        <w:rPr>
          <w:rFonts w:ascii="Times New Roman" w:hAnsi="Times New Roman"/>
          <w:sz w:val="20"/>
          <w:szCs w:val="20"/>
        </w:rPr>
        <w:t xml:space="preserve">, Jožice Matko-Ruždjak i Đure </w:t>
      </w:r>
      <w:proofErr w:type="spellStart"/>
      <w:r>
        <w:rPr>
          <w:rFonts w:ascii="Times New Roman" w:hAnsi="Times New Roman"/>
          <w:sz w:val="20"/>
          <w:szCs w:val="20"/>
        </w:rPr>
        <w:t>Sesse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465847" w:rsidRDefault="00465847" w:rsidP="00465847">
      <w:pPr>
        <w:jc w:val="both"/>
        <w:rPr>
          <w:rFonts w:ascii="Times New Roman" w:eastAsia="SimSun" w:hAnsi="Times New Roman"/>
          <w:kern w:val="3"/>
          <w:sz w:val="6"/>
          <w:szCs w:val="6"/>
        </w:rPr>
      </w:pPr>
    </w:p>
    <w:p w:rsidR="00465847" w:rsidRDefault="00465847" w:rsidP="00465847">
      <w:pPr>
        <w:suppressAutoHyphens/>
        <w:autoSpaceDN w:val="0"/>
        <w:jc w:val="both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  <w:r>
        <w:rPr>
          <w:rFonts w:ascii="Times New Roman" w:eastAsia="SimSun" w:hAnsi="Times New Roman"/>
          <w:kern w:val="3"/>
          <w:sz w:val="20"/>
          <w:szCs w:val="20"/>
        </w:rPr>
        <w:t>Molimo zaokružite:</w:t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  <w:t>DA</w:t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  <w:t>NE</w:t>
      </w:r>
    </w:p>
    <w:p w:rsidR="00465847" w:rsidRDefault="00465847" w:rsidP="00465847">
      <w:pPr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kern w:val="3"/>
          <w:sz w:val="10"/>
          <w:szCs w:val="10"/>
        </w:rPr>
      </w:pPr>
    </w:p>
    <w:p w:rsidR="00465847" w:rsidRDefault="00465847" w:rsidP="00465847">
      <w:pPr>
        <w:suppressAutoHyphens/>
        <w:autoSpaceDN w:val="0"/>
        <w:jc w:val="both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  <w:r>
        <w:rPr>
          <w:rFonts w:ascii="Times New Roman" w:eastAsia="SimSun" w:hAnsi="Times New Roman"/>
          <w:kern w:val="3"/>
          <w:sz w:val="20"/>
          <w:szCs w:val="20"/>
        </w:rPr>
        <w:t xml:space="preserve">Iznos naknade od 690 kn (odnosno 590 kn za uplate do 15. rujna 2015.) po sudioniku doznačujemo virmanom na </w:t>
      </w:r>
      <w:r>
        <w:rPr>
          <w:rFonts w:ascii="Times New Roman" w:eastAsia="SimSun" w:hAnsi="Times New Roman"/>
          <w:color w:val="000000"/>
          <w:kern w:val="3"/>
          <w:sz w:val="20"/>
          <w:szCs w:val="20"/>
          <w:lang w:eastAsia="hr-HR"/>
        </w:rPr>
        <w:t>IBAN HR0823600001101274691</w:t>
      </w:r>
      <w:r>
        <w:rPr>
          <w:rFonts w:ascii="Times New Roman" w:eastAsia="SimSun" w:hAnsi="Times New Roman"/>
          <w:kern w:val="3"/>
          <w:sz w:val="20"/>
          <w:szCs w:val="20"/>
        </w:rPr>
        <w:t xml:space="preserve">, Organizator d.o.o., Zagreb, s </w:t>
      </w:r>
      <w:r>
        <w:rPr>
          <w:rFonts w:ascii="Times New Roman" w:hAnsi="Times New Roman"/>
          <w:sz w:val="20"/>
        </w:rPr>
        <w:t>modelom plaćanja HR00 i pozivom na broj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eastAsia="SimSun" w:hAnsi="Times New Roman"/>
          <w:kern w:val="3"/>
          <w:sz w:val="20"/>
          <w:szCs w:val="20"/>
        </w:rPr>
        <w:t>5504-</w:t>
      </w:r>
      <w:proofErr w:type="spellStart"/>
      <w:r>
        <w:rPr>
          <w:rFonts w:ascii="Times New Roman" w:eastAsia="SimSun" w:hAnsi="Times New Roman"/>
          <w:kern w:val="3"/>
          <w:sz w:val="20"/>
          <w:szCs w:val="20"/>
        </w:rPr>
        <w:t>xxx</w:t>
      </w:r>
      <w:proofErr w:type="spellEnd"/>
      <w:r>
        <w:rPr>
          <w:rFonts w:ascii="Times New Roman" w:eastAsia="SimSun" w:hAnsi="Times New Roman"/>
          <w:kern w:val="3"/>
          <w:sz w:val="20"/>
          <w:szCs w:val="20"/>
        </w:rPr>
        <w:t xml:space="preserve"> (</w:t>
      </w:r>
      <w:proofErr w:type="spellStart"/>
      <w:r>
        <w:rPr>
          <w:rFonts w:ascii="Times New Roman" w:eastAsia="SimSun" w:hAnsi="Times New Roman"/>
          <w:kern w:val="3"/>
          <w:sz w:val="20"/>
          <w:szCs w:val="20"/>
        </w:rPr>
        <w:t>xxx</w:t>
      </w:r>
      <w:proofErr w:type="spellEnd"/>
      <w:r>
        <w:rPr>
          <w:rFonts w:ascii="Times New Roman" w:eastAsia="SimSun" w:hAnsi="Times New Roman"/>
          <w:kern w:val="3"/>
          <w:sz w:val="20"/>
          <w:szCs w:val="20"/>
        </w:rPr>
        <w:t xml:space="preserve"> je OIB uplatitelja). Za dodatni pisani materijal - knjigu </w:t>
      </w:r>
      <w:r>
        <w:rPr>
          <w:rFonts w:ascii="Times New Roman" w:hAnsi="Times New Roman"/>
          <w:sz w:val="20"/>
          <w:szCs w:val="20"/>
        </w:rPr>
        <w:t>“</w:t>
      </w:r>
      <w:r>
        <w:rPr>
          <w:rFonts w:ascii="Times New Roman" w:eastAsia="SimSun" w:hAnsi="Times New Roman"/>
          <w:kern w:val="3"/>
          <w:sz w:val="20"/>
          <w:szCs w:val="20"/>
        </w:rPr>
        <w:t>Zakon o nasljeđivanju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eastAsia="SimSun" w:hAnsi="Times New Roman"/>
          <w:kern w:val="3"/>
          <w:sz w:val="20"/>
          <w:szCs w:val="20"/>
        </w:rPr>
        <w:t xml:space="preserve"> - naknada se uvećava za 285 kuna.</w:t>
      </w:r>
    </w:p>
    <w:p w:rsidR="00465847" w:rsidRDefault="00465847" w:rsidP="00465847">
      <w:pPr>
        <w:suppressAutoHyphens/>
        <w:autoSpaceDN w:val="0"/>
        <w:jc w:val="both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:rsidR="00465847" w:rsidRDefault="00465847" w:rsidP="00465847">
      <w:pPr>
        <w:suppressAutoHyphens/>
        <w:autoSpaceDN w:val="0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  <w:r>
        <w:rPr>
          <w:rFonts w:ascii="Times New Roman" w:eastAsia="SimSun" w:hAnsi="Times New Roman"/>
          <w:kern w:val="3"/>
          <w:sz w:val="20"/>
          <w:szCs w:val="20"/>
        </w:rPr>
        <w:t xml:space="preserve">Datum: __________________ 2015. </w:t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  <w:t>Potpis ovlaštene osobe i žig:</w:t>
      </w:r>
    </w:p>
    <w:p w:rsidR="00465847" w:rsidRDefault="00465847" w:rsidP="00465847">
      <w:pPr>
        <w:suppressAutoHyphens/>
        <w:autoSpaceDN w:val="0"/>
        <w:textAlignment w:val="baseline"/>
        <w:rPr>
          <w:rFonts w:ascii="Times New Roman" w:eastAsia="SimSun" w:hAnsi="Times New Roman"/>
          <w:kern w:val="3"/>
          <w:sz w:val="30"/>
          <w:szCs w:val="30"/>
        </w:rPr>
      </w:pP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20"/>
          <w:szCs w:val="20"/>
        </w:rPr>
        <w:tab/>
      </w:r>
      <w:r>
        <w:rPr>
          <w:rFonts w:ascii="Times New Roman" w:eastAsia="SimSun" w:hAnsi="Times New Roman"/>
          <w:kern w:val="3"/>
          <w:sz w:val="30"/>
          <w:szCs w:val="30"/>
        </w:rPr>
        <w:t>_____________</w:t>
      </w:r>
    </w:p>
    <w:p w:rsidR="00465847" w:rsidRDefault="00465847" w:rsidP="00465847">
      <w:pPr>
        <w:suppressAutoHyphens/>
        <w:autoSpaceDN w:val="0"/>
        <w:jc w:val="both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:rsidR="00927CAB" w:rsidRPr="00465847" w:rsidRDefault="00465847" w:rsidP="00465847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Molimo da prijave i pitanja šaljete na: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organizatordoo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@gmail.com, na faks: 01/46 11 902, 46 11 901, 46 11 900 ili na adresu: Organizator d.o.o., p.p. 584, 10000 Zagreb, Ulica kralja Zvonimira 26/III.</w:t>
      </w:r>
      <w:bookmarkStart w:id="0" w:name="_GoBack"/>
      <w:bookmarkEnd w:id="0"/>
    </w:p>
    <w:sectPr w:rsidR="00927CAB" w:rsidRPr="00465847" w:rsidSect="00465847">
      <w:type w:val="continuous"/>
      <w:pgSz w:w="8647" w:h="12191"/>
      <w:pgMar w:top="720" w:right="720" w:bottom="720" w:left="720" w:header="720" w:footer="720" w:gutter="0"/>
      <w:paperSrc w:first="7" w:other="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47"/>
    <w:rsid w:val="00465847"/>
    <w:rsid w:val="008726D7"/>
    <w:rsid w:val="00927CAB"/>
    <w:rsid w:val="00E6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47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4658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4658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47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4658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465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2015-09-09T10:32:00Z</dcterms:created>
  <dcterms:modified xsi:type="dcterms:W3CDTF">2015-09-09T10:34:00Z</dcterms:modified>
</cp:coreProperties>
</file>